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D1" w:rsidRPr="00070C28" w:rsidRDefault="003E0F8E" w:rsidP="00070C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0F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1751D7" wp14:editId="7DAB6E3B">
            <wp:extent cx="6300470" cy="8670975"/>
            <wp:effectExtent l="0" t="0" r="0" b="0"/>
            <wp:docPr id="34" name="Рисунок 34" descr="C:\Users\Анастасия\Desktop\сканы косы мпо 18 год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70C2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0F8E" w:rsidRDefault="003E0F8E" w:rsidP="002903D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903D1" w:rsidRDefault="002903D1" w:rsidP="002903D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05ADB" w:rsidRDefault="00705ADB" w:rsidP="00705ADB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4241F" w:rsidRPr="0094241F" w:rsidRDefault="0094241F" w:rsidP="0094241F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94241F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</w:t>
      </w:r>
      <w:r w:rsidRPr="0094241F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F25E33" w:rsidRDefault="0094241F" w:rsidP="0094241F">
      <w:pPr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4241F" w:rsidRPr="00F25E33" w:rsidRDefault="0094241F" w:rsidP="0094241F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4241F" w:rsidRPr="00F25E33" w:rsidRDefault="0094241F" w:rsidP="0094241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A0123C" w:rsidRDefault="00A0123C" w:rsidP="00A0123C">
      <w:pPr>
        <w:shd w:val="clear" w:color="auto" w:fill="FFFFFF"/>
        <w:ind w:firstLine="90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9961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5"/>
        <w:gridCol w:w="4536"/>
      </w:tblGrid>
      <w:tr w:rsidR="0046196A" w:rsidRPr="0046196A" w:rsidTr="0046196A">
        <w:trPr>
          <w:trHeight w:val="578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6196A" w:rsidRPr="0046196A" w:rsidTr="0046196A">
        <w:trPr>
          <w:trHeight w:val="349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46196A" w:rsidRPr="0046196A" w:rsidTr="0046196A">
        <w:trPr>
          <w:trHeight w:val="51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91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46196A" w:rsidRPr="0046196A" w:rsidTr="0046196A">
        <w:trPr>
          <w:trHeight w:val="39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44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4"/>
        <w:tblW w:w="9975" w:type="dxa"/>
        <w:tblInd w:w="-228" w:type="dxa"/>
        <w:tblLook w:val="04A0" w:firstRow="1" w:lastRow="0" w:firstColumn="1" w:lastColumn="0" w:noHBand="0" w:noVBand="1"/>
      </w:tblPr>
      <w:tblGrid>
        <w:gridCol w:w="5439"/>
        <w:gridCol w:w="4536"/>
      </w:tblGrid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</w:t>
            </w: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Диагностика, направления на выявление типовых способных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 выявленных в процессе эксплуатации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2.4. Составлять документацию для проведения работ по эксплуатации </w:t>
            </w:r>
            <w:r w:rsidRPr="0046196A">
              <w:rPr>
                <w:rFonts w:cs="Times New Roman"/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lastRenderedPageBreak/>
              <w:t>ПК 3.1. Участвовать в планировании работы структурного подразделения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196A" w:rsidRPr="0046196A" w:rsidRDefault="0046196A" w:rsidP="0046196A">
      <w:pPr>
        <w:pStyle w:val="af1"/>
        <w:widowControl w:val="0"/>
        <w:jc w:val="both"/>
        <w:rPr>
          <w:rFonts w:cs="Times New Roman"/>
          <w:sz w:val="26"/>
          <w:szCs w:val="26"/>
        </w:rPr>
      </w:pPr>
      <w:r w:rsidRPr="0046196A">
        <w:rPr>
          <w:rFonts w:cs="Times New Roman"/>
          <w:spacing w:val="-8"/>
          <w:sz w:val="26"/>
          <w:szCs w:val="26"/>
        </w:rPr>
        <w:t>.</w:t>
      </w:r>
    </w:p>
    <w:p w:rsidR="0046196A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2F3A1F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46196A" w:rsidRPr="00F25E33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46196A" w:rsidRPr="00F25E33" w:rsidRDefault="0046196A" w:rsidP="0046196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4D359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одним байтом, определите, чему равен информационный объем следующего высказывания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Алексея Толстого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512 бит 2) 608 бит 3) 8 кбайт 4) 123 байта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195?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 2) 2 3) 3 4) 4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A87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восьмеричной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435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1577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5207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6400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32" name="Рисунок 32" descr="hello_html_337e6d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hello_html_337e6d6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31" name="Рисунок 31" descr="hello_html_m2ee90e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hello_html_m2ee90e0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30" name="Рисунок 30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11101110 3) 11101011 4) 11101100</w:t>
      </w:r>
    </w:p>
    <w:p w:rsidR="005F0470" w:rsidRPr="005F0470" w:rsidRDefault="005F0470" w:rsidP="004D359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1101001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двоичной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разность чисел 124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компактности результат записали в шестнадцатеричной системе счисления. Выберите правильную запись кода.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BD9AA5 2) BDA9B5 3) BDA9D5 4) DB9DAB </w:t>
      </w:r>
    </w:p>
    <w:p w:rsidR="005F0470" w:rsidRPr="005F0470" w:rsidRDefault="005F0470" w:rsidP="004D3592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-5;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+ 7 *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3 2) –3 3) 75 4) –75</w:t>
      </w:r>
    </w:p>
    <w:p w:rsidR="005F0470" w:rsidRPr="005F0470" w:rsidRDefault="005F0470" w:rsidP="004D3592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x и y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336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:= 8;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x div y;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 := х mod у;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x = 42, y = 2 2) x = 36, y = 12 3) x = 2, y = 24 4) x = 24, y = 4</w:t>
      </w:r>
    </w:p>
    <w:p w:rsidR="005F0470" w:rsidRPr="005F0470" w:rsidRDefault="005F0470" w:rsidP="004D3592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6;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 := b – a*2;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–3 2) 33 3) 18 4) 12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457325"/>
            <wp:effectExtent l="0" t="0" r="0" b="0"/>
            <wp:docPr id="29" name="Рисунок 29" descr="Полотн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Полотно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8" name="Рисунок 28" descr="Групп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Группа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361950"/>
            <wp:effectExtent l="0" t="0" r="0" b="0"/>
            <wp:docPr id="27" name="Рисунок 27" descr="hello_html_105a58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hello_html_105a58ae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16-ю битами, оцените информационный объем следующей пушкинской фразы в кодировке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Unicode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 свыше нам дана: Замена счастию она.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44 бита 2) 704 бита 3) 44 байта 4) 704 байта</w:t>
      </w:r>
    </w:p>
    <w:p w:rsidR="005F0470" w:rsidRPr="005F0470" w:rsidRDefault="005F0470" w:rsidP="004D3592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173?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7 2) 5 3) 6 4) 4 </w:t>
      </w:r>
    </w:p>
    <w:p w:rsidR="005F0470" w:rsidRPr="005F0470" w:rsidRDefault="005F0470" w:rsidP="004D3592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754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шестнадцатеричной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738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1A4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1EC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A56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</w:p>
    <w:p w:rsidR="005F0470" w:rsidRPr="005F0470" w:rsidRDefault="005F0470" w:rsidP="004D3592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26" name="Рисунок 26" descr="hello_html_m73fcfe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hello_html_m73fcfe7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25" name="Рисунок 25" descr="hello_html_m4d035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hello_html_m4d0359d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24" name="Рисунок 24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11101000 3) 11101011 4) 11101100</w:t>
      </w:r>
    </w:p>
    <w:p w:rsidR="005F0470" w:rsidRPr="005F0470" w:rsidRDefault="005F0470" w:rsidP="004D3592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5A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восьмеричной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261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433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702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сумма чисел 27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63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компактности результат записали в восьмеричной системе счисления. Выберите правильную запись кода.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57414 2) 53414 3) 53412 4) 53012 </w:t>
      </w:r>
    </w:p>
    <w:p w:rsidR="005F0470" w:rsidRPr="005F0470" w:rsidRDefault="005F0470" w:rsidP="004D3592">
      <w:pPr>
        <w:numPr>
          <w:ilvl w:val="0"/>
          <w:numId w:val="5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5 - 3 *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 2) –1 3) 25 4) –25</w:t>
      </w:r>
    </w:p>
    <w:p w:rsidR="005F0470" w:rsidRPr="005F0470" w:rsidRDefault="005F0470" w:rsidP="004D3592">
      <w:pPr>
        <w:numPr>
          <w:ilvl w:val="0"/>
          <w:numId w:val="6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a и b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:=1686;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:=(a div 10) mod 5;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 а - 200*b;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a = 126, b = 5 2) a = 526, b = 5 3) a = 1086, b = 3 4) a = 1286, b = 3</w:t>
      </w:r>
    </w:p>
    <w:p w:rsidR="005F0470" w:rsidRPr="005F0470" w:rsidRDefault="005F0470" w:rsidP="004D3592">
      <w:pPr>
        <w:numPr>
          <w:ilvl w:val="0"/>
          <w:numId w:val="6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-5;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14;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b := b + a*2;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–1 2) 23 3) 13 4) 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257300"/>
            <wp:effectExtent l="0" t="0" r="0" b="0"/>
            <wp:docPr id="23" name="Рисунок 23" descr="Полотно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Полотно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2" name="Рисунок 22" descr="Группа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Группа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342900"/>
            <wp:effectExtent l="0" t="0" r="0" b="0"/>
            <wp:docPr id="21" name="Рисунок 21" descr="hello_html_2b2f9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hello_html_2b2f92db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13-12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11-10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9-7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6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1.3 «Средства информационных и коммуникационных технологий»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Устройство для работы с информацией, управляемое программой?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блоков и устройств компьютера, взаимосвязи между ними, а так же принципов работы?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Группа электрических каналов для передачи информации?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Микросхема для подключения периферийных устройств?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Канал для передачи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Канал для передачи адресов?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магистраль.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Канал для передачи управляющих сигналов?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Число одновременно обрабатываемых бит (передаваемых по шине адреса и шине управления)?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Максимально общее количество доступной памяти?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Характеристика быстродействия компьютера?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HARDWARE  - это …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12. SOFTWARE  - это...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Операционная система: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система программ, которая обеспечивает совместную работу всех устройств компьютера по обработке информации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система математических операций для решения отдельных задач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система планового ремонта и технического обслуживания компьютерной техники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Программное обеспечение (ПО)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совокупность программ, позволяющих организовать решение задач на компьютере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возможность обновления программ за счет бюджетных средств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список имеющихся в кабинете программ, заверен администрацией школы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Загрузка операционной системы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а.    запуск специальной программы, содержащей математические операции над числами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загрузка комплекса программ, которые управляют работой компьютера и организуют диалог пользователя с компьютером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вложение дискеты в дисковод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Система программирования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комплекс любимых программ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    комплекс программ, облегчающий работу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    комплекс программ, обучающих начальным шагам программиста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из нескольких компьютеров, соединен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между собой посредством кабелей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компьютерный класс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сетевой адаптер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локальная сеть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топологи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Локальная сеть служит для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обмена данными между компьютерами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улучшения характеристик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повышения скорости печати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безопасности работы за компьютером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Для чего нужно знать имя компьютера в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для того, чтобы знать как зовут пользователя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для эстетического вида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для поиска компьютера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для того, чтобы выключить его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Какой значок на рабочем столе предназначен для работы с локальной сетью?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Корзина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Сетевой принтер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лазерный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принтер с общим доступом отдельных пользователей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принтер, стоящий у каждого компьютера в локальной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цветной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Настройки общего доступа папки открываются...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через контекстное меню сетевого окружения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 щелчке левой кнопкой мыши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через контекстное меню папки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при двойном щелчке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Передача данных между компьютерами локальной сети происходит посредством…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телефона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модема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концентратора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Открыть доступ к папке на своем компьютере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папки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Сетевое окружение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щелчок на папке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двойной щелчок на папке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 Что нужно знать пользователю, чтобы найти в локальной сети нужный ему компьютер?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есть ли у компьютера подключенный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есть ли у компьютера модем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цвет системного блока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Открыть доступ к принтеру, подключенному к Вашему компьютеру,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Мои документы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–Открыть доступ к принтеру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Подключить сетевой принтер к своему компьютеру можно с помощью команд…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 – Мои документы 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Просмотреть, какие компьютеры находятся в Вашей рабочей группе,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Сетевое окружение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Имя компьютера в локальной сети можно посмотреть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 Имя рабочей группы, к которой относится компьютер,  можно просмотреть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31. С помощью каких команд можно выполнить поиск компьютера в локальной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Отыскать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Документы – 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Файлы 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папки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Компьютер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«4» за 21-26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1.4.1 «Текстовый процессор»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Тест: Текстовый редактор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чего мы используем параметры страницы документа?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вставить нумерацию страниц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расставить переносы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задать отступы от границ страницы до границ текста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выровнять текст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Можем ли мы обвести часть текста рамкой, что бы выделить её?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для этого нужно воспользоваться границами и заливкой.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для этого нужно воспользоваться параметрами страницы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можно сделать с помощью пункта Поля в Параметрах страницы.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можно сделать рамку только для целой страницы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Внимание в этом вопросе возможны несколько вариянтов ответа!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пункты мы можем осуществить при выводе документа на печать?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количество страниц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нескольких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5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распечатать только отдельные страницы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печать нескольких копий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№4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Текстовый редактор это программа для 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графической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видеоинформации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текстовой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музыкальными записями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№5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удалить символ стоящий слева от курсора...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Delete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BS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Alt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Ctrl+Shift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порядок сохранения отредактированного документа под другим именем.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Файл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Как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место и имя файла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сохранить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№7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Какое действие мы можем выполнить с таблицей?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Объединение ячеек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количество строк и столбцов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Закрасить одну ячейку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рисунок вместо границы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вид границ таблицы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Курсор - это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 текстовой информации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клавиша на клавиатуре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элемент отображения на экране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метка на экране монитора, указывающая позицию, в которой будет отображен вводимый с клавиатуры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№9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включить панель инструментов Рисование?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 - Вставить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- открыть - Рисование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можно вставить рисунок в текстовый документ ТР MS Word?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(Внимание в данном вопросе возможно несколько вариантов ответа.)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графического редактора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файла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коллекции готовых картинок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меню Файл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принтера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 текстовом редакторе напечатать символ которого нет на клавиатуре?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вставкой символа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этого рисование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из специального файла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последовательность действий выполняемых при вставке формулы.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пункт меню Вставка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Объект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Microsoft Equation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формулу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левой кнопкой мыши в свободной области экрана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1, 2, 4,5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1-2-3-4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1,2,3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11-12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6-8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5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1.4.2.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7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B1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формула, после того как ячейку B1 скопируют в ячейку C2?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=2*$B1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=3*$B2Н</w:t>
      </w:r>
    </w:p>
    <w:p w:rsidR="005F0470" w:rsidRPr="005F0470" w:rsidRDefault="005F0470" w:rsidP="004D3592">
      <w:pPr>
        <w:numPr>
          <w:ilvl w:val="0"/>
          <w:numId w:val="7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D2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=А2*В1+С1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в ячейке D2 появится значение: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6 2) 14 3) 16 4) 24</w:t>
      </w:r>
    </w:p>
    <w:p w:rsidR="005F0470" w:rsidRPr="005F0470" w:rsidRDefault="005F0470" w:rsidP="004D3592">
      <w:pPr>
        <w:numPr>
          <w:ilvl w:val="0"/>
          <w:numId w:val="8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А1 электронной таблицы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 после того, как ячейку А1 скопируют в ячейку В1?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=E1-$E2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=E2-$D2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=D1-$E2</w:t>
      </w:r>
    </w:p>
    <w:p w:rsidR="005F0470" w:rsidRPr="005F0470" w:rsidRDefault="005F0470" w:rsidP="004D3592">
      <w:pPr>
        <w:numPr>
          <w:ilvl w:val="0"/>
          <w:numId w:val="8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=СРЗНАЧ(A6:C6)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(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=СУММ(A6:D6)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D6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-3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5F0470" w:rsidRPr="005F0470" w:rsidRDefault="005F0470" w:rsidP="004D3592">
      <w:pPr>
        <w:numPr>
          <w:ilvl w:val="0"/>
          <w:numId w:val="8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=СУММ(B1:C4)+F2*E4–A3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19 2) 29 3) 31 4) 71 </w:t>
      </w:r>
    </w:p>
    <w:p w:rsidR="005F0470" w:rsidRPr="005F0470" w:rsidRDefault="005F0470" w:rsidP="004D3592">
      <w:pPr>
        <w:numPr>
          <w:ilvl w:val="0"/>
          <w:numId w:val="8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C70 в ячейку C71 значение в ячейке D71 изменится по абсолютной величине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2,2 2) 2,0 3) 1,05 4) 0,8</w:t>
      </w:r>
    </w:p>
    <w:p w:rsidR="005F0470" w:rsidRPr="005F0470" w:rsidRDefault="005F0470" w:rsidP="004D3592">
      <w:pPr>
        <w:numPr>
          <w:ilvl w:val="0"/>
          <w:numId w:val="8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фрагмент электронной таблицы: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 была построена диаграмма по значениям диапазона ячеек A2:D2.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91100" cy="1057275"/>
            <wp:effectExtent l="0" t="0" r="0" b="0"/>
            <wp:docPr id="20" name="Рисунок 20" descr="hello_html_216f09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hello_html_216f091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8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телеконференции учителей физико-математических школ принимают участие 100 учителей. Среди них есть учителя математики (М), физики (Ф) и информатики (И). Учителя имеют разный уровень квалификации: каждый учитель либо не имеет категории вообще (без категории – БK), либо имеет II, I или высшую (ВК) квалификационную категорию. На диаграмме 1 отражено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учителей с различным уровнем квалификации, а на диаграмме 2 – распределение учителей по предметам.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1047750"/>
            <wp:effectExtent l="0" t="0" r="0" b="0"/>
            <wp:docPr id="19" name="Рисунок 19" descr="hello_html_m16672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hello_html_m1667227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учителя I категории могут являться учителями математики.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учителя I категории могут являться учителями физики.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Все учителя информатики могут иметь высшую категорию.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учителя математики могут иметь II категорию.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диаграмм?'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8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18" name="Рисунок 18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общего количества участников тестирования по регионам?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7" name="Рисунок 17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6" name="Рисунок 16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5" name="Рисунок 15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33475" cy="1123950"/>
            <wp:effectExtent l="0" t="0" r="0" b="0"/>
            <wp:docPr id="14" name="Рисунок 14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столбца «Кто больше» заполнить с помощью функции ЕСЛИ.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спортсменов среди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учащейся молодежи.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больше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32%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уровням продаж разных товаров в регионах и круговую диаграмму по среднему количеству товаров.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Продажа товаров для зимних видов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 затрат =Общий пробег * 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Отформатировать таблицу.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круговую диаграмму «Общий пробег автомобилей» с указанием процентных долей каждого и столбиковую диаграмму «Затраты на ремонт автомобилей».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 помощью средства Фильтр определить марки автомобилей, пробег которых превышает 40000 км и марки автомобилей, у которых затраты на техническое обслуживание превышают среднее.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затрат на техническое обслуживание и текущий ремонт автомобилей”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пробег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км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1 000 км,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затрат,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Жигули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Москвич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Мерседес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Опель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 1.4.2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4D3592">
      <w:pPr>
        <w:numPr>
          <w:ilvl w:val="0"/>
          <w:numId w:val="8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C2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вид приобретет формула, после того как ячейку C2 скопируют в ячейку B1?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=$E$3+C1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=$E$3+E3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=$F$4+D2</w:t>
      </w:r>
    </w:p>
    <w:p w:rsidR="005F0470" w:rsidRPr="005F0470" w:rsidRDefault="005F0470" w:rsidP="004D3592">
      <w:pPr>
        <w:numPr>
          <w:ilvl w:val="0"/>
          <w:numId w:val="8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D1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=$А$1*В1+С2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скопирована в ячейку D2. Какое значение в результате появится в ячейке D2?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10 2) 14 3) 16 4) 24</w:t>
      </w:r>
    </w:p>
    <w:p w:rsidR="005F0470" w:rsidRPr="005F0470" w:rsidRDefault="005F0470" w:rsidP="004D3592">
      <w:pPr>
        <w:numPr>
          <w:ilvl w:val="0"/>
          <w:numId w:val="8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В2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=$D$2+Е2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будет иметь формула, если ячейку В2 скопировать в ячейку А1?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=$D$2+E1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=$D$2+C2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=$D$2+D1</w:t>
      </w:r>
    </w:p>
    <w:p w:rsidR="005F0470" w:rsidRPr="005F0470" w:rsidRDefault="005F0470" w:rsidP="004D3592">
      <w:pPr>
        <w:numPr>
          <w:ilvl w:val="0"/>
          <w:numId w:val="9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=СУММ(C3:E3)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 15.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=СРЗНАЧ(C3:F3)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F3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9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=СУММ(A1:C2)*F4*E2-D3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–15 2) 0 3) 45 4) 55 </w:t>
      </w:r>
    </w:p>
    <w:p w:rsidR="005F0470" w:rsidRPr="005F0470" w:rsidRDefault="005F0470" w:rsidP="004D3592">
      <w:pPr>
        <w:numPr>
          <w:ilvl w:val="0"/>
          <w:numId w:val="9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B69 в ячейку D69 значение в ячейке D71 изменится по сравнению с предыдущим значением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–0,2 2) 0 3) 1,03 4) –1,3</w:t>
      </w:r>
    </w:p>
    <w:p w:rsidR="005F0470" w:rsidRPr="005F0470" w:rsidRDefault="005F0470" w:rsidP="004D3592">
      <w:pPr>
        <w:numPr>
          <w:ilvl w:val="0"/>
          <w:numId w:val="9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вычислений, была построена диаграмма по значениям диапазона ячеек A1:A4.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981075"/>
            <wp:effectExtent l="0" t="0" r="0" b="0"/>
            <wp:docPr id="8" name="Рисунок 8" descr="hello_html_5bad9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hello_html_5bad910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9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по зимним видам спорта принимают участие лыжники (Л), конькобежцы (К) и хоккеисты (X). Спортсмены имеют разный уровень мастерства: каждый имеет либо III, либо II, либо I разряд, либо является мастером спорта (М). На диаграмме 1 отражено количество спортсменов с различным уровнем спортивного мастерства, а на диаграмме 2 – распределение спортсменов по видам спорта.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1476375"/>
            <wp:effectExtent l="0" t="0" r="0" b="0"/>
            <wp:docPr id="7" name="Рисунок 7" descr="hello_html_c0b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hello_html_c0b1c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спортсмены, имеющие I разряд, могут являться конькобежцами.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Все лыжники могут быть мастерами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 Все хоккеисты могут иметь II разряд.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Все спортсмены, имеющие I разряд, могут являться хоккеистами.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9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6" name="Рисунок 6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количества участников тестирования по химии в регионах?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5" name="Рисунок 5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4" name="Рисунок 4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3" name="Рисунок 3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2" name="Рисунок 2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Вычисления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по формуле: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Отчетный год, тонн / Предшествующий год, тонн,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поставок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функции ЕСЛИ(больше или равно 100% – выполнено, иначе – нет)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договора поставки овощей и фруктов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нужд детских учреждений Соломенского района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Продукция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Предшествующий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Выполнение поставок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Огурцы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10,2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105,15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13,4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114,18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49,12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93,59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Лук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102,44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64,9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98,46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температуре в разные месяцы и круговую диаграмму по средней температуре в разных регионах.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температура по месяцам.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помощью средства Фильтр определить, какой экзамен студенты сдали хуже всего и определить имена студентов, которые имеют среднюю оценку ниже, чем общий средний балл.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Построить столбиковую диаграмму средней успеваемости студентов и круговую диаграмму средней оценки по предметам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сессии: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>Средняя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9-8 правильных ответов (тест) и 3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7-6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 и меньше 2 практических заданий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1.5 «Телекоммуникационные технологии»</w:t>
      </w:r>
    </w:p>
    <w:p w:rsidR="005F0470" w:rsidRPr="005F0470" w:rsidRDefault="005F0470" w:rsidP="004D3592">
      <w:pPr>
        <w:numPr>
          <w:ilvl w:val="0"/>
          <w:numId w:val="9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сеть – это …</w:t>
      </w:r>
    </w:p>
    <w:p w:rsidR="005F0470" w:rsidRPr="005F0470" w:rsidRDefault="005F0470" w:rsidP="004D3592">
      <w:pPr>
        <w:numPr>
          <w:ilvl w:val="0"/>
          <w:numId w:val="9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компьютеров и различных устройств, обеспечивающих информационный обмен между компьютерами в сети без использования каких-либо промежуточных носителей информации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компьютеров, расположенных на большом расстоянии, для общего использования мировых информационных ресурсов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компьютеров, расположенных на небольшом расстоянии друг от друга </w:t>
      </w:r>
    </w:p>
    <w:p w:rsidR="005F0470" w:rsidRPr="005F0470" w:rsidRDefault="005F0470" w:rsidP="004D3592">
      <w:pPr>
        <w:numPr>
          <w:ilvl w:val="0"/>
          <w:numId w:val="9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Протоколы – это …</w:t>
      </w:r>
    </w:p>
    <w:p w:rsidR="005F0470" w:rsidRPr="005F0470" w:rsidRDefault="005F0470" w:rsidP="004D3592">
      <w:pPr>
        <w:numPr>
          <w:ilvl w:val="0"/>
          <w:numId w:val="9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средства, позволяющие в реальном времени организовать общение пользователей по каналам компьютерной связи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совокупностью правил, регулирующих порядок обмена данными в сети 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</w:r>
    </w:p>
    <w:p w:rsidR="005F0470" w:rsidRPr="005F0470" w:rsidRDefault="005F0470" w:rsidP="004D3592">
      <w:pPr>
        <w:numPr>
          <w:ilvl w:val="0"/>
          <w:numId w:val="10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году Россия была подключена к Интернету?</w:t>
      </w:r>
    </w:p>
    <w:p w:rsidR="005F0470" w:rsidRPr="005F0470" w:rsidRDefault="005F0470" w:rsidP="004D3592">
      <w:pPr>
        <w:numPr>
          <w:ilvl w:val="0"/>
          <w:numId w:val="10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</w:p>
    <w:p w:rsidR="005F0470" w:rsidRPr="005F0470" w:rsidRDefault="005F0470" w:rsidP="004D3592">
      <w:pPr>
        <w:numPr>
          <w:ilvl w:val="0"/>
          <w:numId w:val="10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Браузер – это …</w:t>
      </w:r>
    </w:p>
    <w:p w:rsidR="005F0470" w:rsidRPr="005F0470" w:rsidRDefault="005F0470" w:rsidP="004D3592">
      <w:pPr>
        <w:numPr>
          <w:ilvl w:val="0"/>
          <w:numId w:val="10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система, основными компонентами которой являются гипертекстовые документы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просмотра Web-страниц 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сервис Интернета, позволяющий обмениваться между компьютерами посредством сети электронными сообщениями </w:t>
      </w:r>
    </w:p>
    <w:p w:rsidR="005F0470" w:rsidRPr="005F0470" w:rsidRDefault="005F0470" w:rsidP="004D3592">
      <w:pPr>
        <w:numPr>
          <w:ilvl w:val="0"/>
          <w:numId w:val="10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Всемирная паутина – это система в глобальной сети носит название: </w:t>
      </w:r>
    </w:p>
    <w:p w:rsidR="005F0470" w:rsidRPr="005F0470" w:rsidRDefault="005F0470" w:rsidP="004D3592">
      <w:pPr>
        <w:numPr>
          <w:ilvl w:val="0"/>
          <w:numId w:val="10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FTP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BBS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E-mаil</w:t>
      </w:r>
    </w:p>
    <w:p w:rsidR="005F0470" w:rsidRPr="005F0470" w:rsidRDefault="005F0470" w:rsidP="004D3592">
      <w:pPr>
        <w:numPr>
          <w:ilvl w:val="0"/>
          <w:numId w:val="10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 записывается по определенным правилам. Уберите лишнее</w:t>
      </w:r>
    </w:p>
    <w:p w:rsidR="005F0470" w:rsidRPr="005F0470" w:rsidRDefault="005F0470" w:rsidP="004D3592">
      <w:pPr>
        <w:numPr>
          <w:ilvl w:val="0"/>
          <w:numId w:val="10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petrov_yandex.ru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petrov@yandex.ru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sidorov@mail.ru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</w:t>
      </w:r>
    </w:p>
    <w:p w:rsidR="005F0470" w:rsidRPr="005F0470" w:rsidRDefault="005F0470" w:rsidP="004D3592">
      <w:pPr>
        <w:numPr>
          <w:ilvl w:val="0"/>
          <w:numId w:val="10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поисковые системы являются международными? Выберите правильный ответ</w:t>
      </w:r>
    </w:p>
    <w:p w:rsidR="005F0470" w:rsidRPr="005F0470" w:rsidRDefault="005F0470" w:rsidP="004D3592">
      <w:pPr>
        <w:numPr>
          <w:ilvl w:val="0"/>
          <w:numId w:val="10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http://www.yandex.ru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http://www.rambler.ru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http://www.aport.ru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http://www.google.ru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5-6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11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ЗАЧЕТУ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Информация. Единицы измерения количества информации.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Информационные процессы. Хранение, передача и обработка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этапы инсталляции программного обеспечения.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Управление как информационный процесс. Замкнутые и разомкнутые системы управления, назначение обратной связи.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Программы-архиваторы и их назначение.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Представление информации. Естественные и формальные языки. Двоичное кодирование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Функциональная схема компьютера (основные устройства, их функции и взаимосвязь). Характеристики современных персональных компьютеров.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Устройство памяти компьютера. Носители информации (гибкие диски, жесткие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диски, диски СD-ROM/R/RW, DVD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Программное обеспечение компьютера (системное и прикладное).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Назначение и состав операционной системы компьютера. Загрузка компьютера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Файловая система. Папки и файлы. Имя, тип, путь доступа к файлу.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Представление данных в памяти персонального компьютера (числа, символы, графика, звук).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Понятие модели. Материальные и информационные модели. Формализация как замена реального объекта его информационной моделью.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Модели объектов и процессов (графические, вербальные, табличные, математические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Линейная алгоритмическая конструкция. Команда присваивания. Примеры.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Алгоритмическая структура «ветвление». Команда ветвления. Примеры полного и неполного ветвления.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Алгоритмическая структура «цикл». Циклы со счетчиком и циклы по условию. 19. 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Программные средства и технологии обработки текстовой информации (текстовый редактор, текстовый процессор, редакционно-издательские системы).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Программные средства и технологии обработки числовой информации (электронные калькуляторы и электронные таблицы).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Компьютерные вирусы.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Компьютерная графика. Аппаратные средства (монитор, видеокарта, видеоадаптер, сканер и др.). Программные средства (растровые и векторные графические редакторы, средства деловой графики, программы анимации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Технология хранения, поиска и сортировки данных (базы данных, информационные системы). Табличные, иерархические и сетевые базы данных.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Локальные и глобальные компьютерные сети. Адресация в сетях.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Глобальная сеть Интернет и ее информационные сервисы (электронная почта, Всемирная паутина, файловые архивы и пр.). Поиск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Основные этапы в информационном развитии общества. Основные черты информационного общества. Информатизация.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Этические и правовые аспекты информационной деятельности. Правовая охрана программ и данных. Защита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ЗАДАНИЕ ДЛЯ ЗАЧЕТА. Вариант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п/п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(вопрос)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Эталон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1-2: соотнесите содержание столбца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1-А, 2-Б, 3-В.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все арифметические и логические операции, управляет другими устройствами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Выводит результаты работы компьютера на экран. 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 информацию на бумажные носители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 и считывает и информацию с магнитной ленты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соответствие единиц измерения информации: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10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Мбайт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об экспертных системах?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Экспертные системы используют заранее загруженные в компьютер знания.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Информационные технологии экспертных систем основаны на использовании искусственного интеллекта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 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устройство преобразования сигналов для передачи данных по телефонным линиям?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программа не является антивирусной?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Norton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Symantek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Dr Web.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содержащие данные, полученные из различных источников или классифицированные по различным признакам и используемые для целей сравнения называются ….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количество полей в представленной базе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542925"/>
            <wp:effectExtent l="0" t="0" r="0" b="0"/>
            <wp:docPr id="1" name="Рисунок 1" descr="hello_html_26a1e4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hello_html_26a1e4b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со сценарием используется для….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электронного учебника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мультимедийного фильма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Раздаточного материала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выступления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предложенных поисковых каталогов является российским?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www.rambler.ru;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www.mckinley.com;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www.w3.org;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www.lib.umich.edu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 презентации Power Point?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1)Совокупность слайдов в одном файле образует презентацию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2)Презентация представляет собой набор слайдов, последовательность показа которых не меняется в процессе демонтсрации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сеть - это ...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компьютеров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телекоммуникационных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 и компьютеров отдельных пользователей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компоненты вычислительной сети необходимы для организации одноранговой локальной сети?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модем, компьютер-сервер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плата, сетевое программное обеспечение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компьютер-сервер, рабочие станции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связи, сетевая плата, сетевое программное обеспечение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высказывание: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– это память высокого быстродействия и ограниченной емкости;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только когда работает ЭВМ;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независимо от того, работает ЭВМ или нет;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вывода алфавитно-цифровой и графической информации на принтер.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 отличие межсетевых экранов (МЭ) от систем обнаружения атак (СОВ)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активной или пассивной защиты, а СОВ – для активного или пассивного обнаружения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активного или пассивного обнаружения, а СОВ – для активной или пассивной защиты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работают только на сетевом уровне, а СОВ – еще и на физическом.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защиты информации не относится…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Аналитическая, страховая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варианты ответов правильные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 – это…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элемент;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единица измерения информации;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константа языка программирования;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разрешающая способность принтера.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виде принтеров имеется красящая лента 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термопринтере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Домен-это...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адреса, определяющая адрес компьютера пользователя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название программы, для осуществления связи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название устройства, осуществляющего связь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единица скорости информационного обмена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АНЕобходимую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№21-30: в соответствующую строку бланка ответов запишите краткий ответ на вопрос, окончание предложения или пропущенные слова.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информационно-правовую информацию можно найти в интернет на сайте справочно-правой системы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Специальная программа небольшого размера, которая может приписывать себя к другим программам, обладает способностью «размножаться», называется компьютерным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преобразования обычного текста в шифрованный текст, называется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шифрованием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 математических способах сокрытия информации от постороннего читателя называется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криптография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ли в законодательстве РФ Закон «О правовой охране программ для ЭВМ и баз данных»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уровней содержит модель OSI\ISO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управляющее организацией работы участников локальной сети,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 администратором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в виде, пригодном для обработки автоматическими средствами при возможном участие человека 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…. – это упорядоченная совокупность документированной информации и информационных технологий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Несанкционированный процесс переноса информации от источника к злоумышленнику,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Утечкой информации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2.Общий состав и структура персональных компьютеров и вычислительных систем.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2.1. Технические средства персонального компьютера.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2.2. Информационные системы.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формирование знаний о назначении основных элементов персонального компьютера; умений применять знания о технических средствах при выборе компьютера;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ознакомление с основными понятиями автоматизированной обработки информации, методами и средствами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  <w:i/>
          <w:iCs/>
        </w:rPr>
        <w:t>Раздел 3.Базовые системные программные продукты и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3.1. Технология обработки текстовой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3.2. Технология обработки графической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lastRenderedPageBreak/>
        <w:t>3.3. Компьютерные презентации.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3.4.Технология обработки числовой информации в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3.5.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Обрабатывать текстовую и табличную информацию.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Использование новых технологий при обработке текстовой и табличной информации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Создавать презентации. Обоснованность отбора и оформления презентаций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Основные методы и средства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Назначение и принципы использования системного и прикладного программного обеспечения.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4. Состав, функции и возможности использования информационных и телекоммуникационных технологий в профессиональной деятельности; методы и средства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4.1. Компьютерные сети.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4.2. Глобальная сеть Интернет.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компьютерных сетей, их виды.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локальной сети, её назначение и организацию.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Ознакомление со структурой, адресацией и протоколами передачи информации в сети Интернет.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5. Технические и программные средства Интернет-технологии: основные понятия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5.1. Основы информационной компьютерной безопасности.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5.2. Основы технической компьютерной безопасности.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Принципы защиты информации от несанкционированного доступа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Основные угрозы и методы обеспечения информационной безопасности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46196A" w:rsidRPr="005F0470" w:rsidRDefault="0046196A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F0470" w:rsidRPr="005F0470" w:rsidRDefault="005F0470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D2FD4" w:rsidRPr="00F25E33" w:rsidRDefault="005D2FD4" w:rsidP="005D2FD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5F0470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Информационные ресурсы в профессиональной сфере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Средства обработки текстовой информации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 и редактирование текстовых документов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Электронные таблицы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Создание, редактирование и форматирование документов в электронных таблицах.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Запросы.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Формы.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Отчеты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Сотавление алгоритмов и запись их в графическом представлении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с разветвляющей структурой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циклической структуры</w:t>
      </w:r>
    </w:p>
    <w:p w:rsidR="008977F4" w:rsidRPr="008977F4" w:rsidRDefault="008977F4" w:rsidP="008977F4">
      <w:pPr>
        <w:pStyle w:val="ad"/>
        <w:numPr>
          <w:ilvl w:val="0"/>
          <w:numId w:val="151"/>
        </w:numPr>
        <w:ind w:left="0" w:firstLine="0"/>
        <w:rPr>
          <w:rFonts w:ascii="Times New Roman" w:hAnsi="Times New Roman" w:cs="Times New Roman"/>
        </w:rPr>
      </w:pPr>
      <w:r w:rsidRPr="008977F4">
        <w:rPr>
          <w:rFonts w:ascii="Times New Roman" w:hAnsi="Times New Roman" w:cs="Times New Roman"/>
          <w:sz w:val="24"/>
          <w:szCs w:val="24"/>
        </w:rPr>
        <w:t>Анализ особенностей работы в САПР Компас 3</w:t>
      </w:r>
      <w:r w:rsidRPr="008977F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977F4">
        <w:rPr>
          <w:rFonts w:ascii="Times New Roman" w:hAnsi="Times New Roman" w:cs="Times New Roman"/>
          <w:sz w:val="24"/>
          <w:szCs w:val="24"/>
        </w:rPr>
        <w:t>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Основные элементы интерфейса 3D-моделирования. Команды построения трехмерных моделей.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Гипертекст.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Поиск информации в Интернет.</w:t>
      </w:r>
    </w:p>
    <w:p w:rsidR="005F0470" w:rsidRDefault="005F0470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F25E33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46196A" w:rsidRPr="00F25E33" w:rsidRDefault="0046196A" w:rsidP="0046196A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050D0" w:rsidRDefault="00FD0501" w:rsidP="00432C83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050D0" w:rsidRPr="000B5838" w:rsidRDefault="00A050D0" w:rsidP="0046196A">
      <w:pPr>
        <w:pStyle w:val="c14c51"/>
        <w:spacing w:before="0" w:beforeAutospacing="0" w:after="0" w:afterAutospacing="0" w:line="270" w:lineRule="atLeast"/>
        <w:ind w:left="284"/>
        <w:jc w:val="both"/>
        <w:rPr>
          <w:b/>
          <w:bCs/>
          <w:color w:val="000000"/>
        </w:rPr>
      </w:pPr>
      <w:r w:rsidRPr="000B5838">
        <w:t>Промежуточная аттестация   проводится в фо</w:t>
      </w:r>
      <w:r w:rsidR="0046196A">
        <w:t xml:space="preserve">рме дифференцированного зачета. </w:t>
      </w:r>
      <w:r w:rsidRPr="000B5838">
        <w:t xml:space="preserve">Дифференцированный зачет представляет собой </w:t>
      </w:r>
      <w:r w:rsidR="000B5838" w:rsidRPr="000B5838">
        <w:t>тест по 2 вариантам</w:t>
      </w:r>
      <w:r w:rsidRPr="000B5838">
        <w:t xml:space="preserve">. </w:t>
      </w:r>
    </w:p>
    <w:p w:rsidR="000B5838" w:rsidRPr="000B5838" w:rsidRDefault="000B5838" w:rsidP="0046196A">
      <w:pPr>
        <w:spacing w:after="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 xml:space="preserve">Контрольная работа затрагивает следующие темы: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B5838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 информатики и ИКТ. На выполнение зачета отводится время 40 минут.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B5838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B5838">
        <w:rPr>
          <w:rFonts w:ascii="Times New Roman" w:hAnsi="Times New Roman" w:cs="Times New Roman"/>
          <w:b/>
          <w:sz w:val="24"/>
          <w:szCs w:val="24"/>
        </w:rPr>
        <w:t>. СОДЕРЖАНИЕ  КОНТОРОЛЬНОЙ РАБОТЫ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Кбайта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512 бит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документ текстового процессора MS Word.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содержимое рабочей области графического редактора MSPaint.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Антивирус Касперского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 Antivirus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 Web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Табличный процессор Excel написан для среды: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Linux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байт в 2 Кбайтах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Кбайта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свернуть окно активного приложения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графического редактора Paint можно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0B5838" w:rsidTr="0094241F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0B5838" w:rsidTr="0094241F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txt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Дан фрагмент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0B5838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51"/>
        <w:gridCol w:w="2940"/>
        <w:gridCol w:w="141"/>
        <w:gridCol w:w="1052"/>
        <w:gridCol w:w="2928"/>
      </w:tblGrid>
      <w:tr w:rsidR="000B5838" w:rsidRPr="000B5838" w:rsidTr="0094241F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0B5838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Default="005A66B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по выполнению заданий № 1-2: соотнесите содержание столбца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Манипулятор «мышь»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 ввода графической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 ввода управляющей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 хранения данных на сменных лазерных дисках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устройство для вывода графической и текстовой информации на экран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2.Укажите соответствие единиц измерения информации: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3-А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Гбайт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Мбайт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69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3.Верны ли следующие суждения о экспертных системах?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1)Экспертная система представляет пользователю отчет о своих действиях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2)Экспертная система может отказать пользователю в представлении объяснений своих действий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4.К устройствам вывода информации относятся…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 и принтер;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и мышь;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 и CD ROM;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оперативная память и джойстик.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5.Какие программы служат для управления пользовательским интерфейсом ЭВМ?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 оболочки;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антивирусные программы;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архиваторы;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процессоры.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6.Предположим, что некоторая база данных содержит поля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Год рождения, Доход.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поиске по условию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 рождения&gt;1958 or Доход&lt;3500,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найдены следующие фамилии: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тех, кто родился в 1958 году и раньше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родившихся в 1959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 тех, кто родился в 1958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или тех, кто родился в 1958 году и позже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7.Наиболее эффективное средство для защиты от сетевых атак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сетевых экранов или «firewall»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антивирусных программ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только «надёжных» Интернет-узлов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только сертифицированных программ-броузеров при доступе к сети Интернет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8.Устройство, выполняющее все арифметические и логические операции и управляющее другими частями компьютера, называется…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контроллером;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клавиатурой;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процессором.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9.Выберите домен верхнего уровня в Интернете, принадлежащий России.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us;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ru;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po;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ra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10.Информация, составляющая государственную тайну не может иметь гриф…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служебного пользования»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«совершенно 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«особой важности»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11.Драйверы устройств: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программные средства, предназначенные для подключения устройств ввода/вывода;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переводящие языки высокого уровня в машинный код;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позволяющие повысить скорость работы пользователя на ЭВМ;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 оптимизации работы компьютера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12.Составная часть презентации Power Point, содержащая различные объекты называется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13.Модем-это устройство, предназначенное для: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 информации на печать;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информации;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 в данный момент времени;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информации по телефонным каналам связи.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14.Компьютерным вирусом является: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проверки и лечения дисков;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любая программа, созданная на языках низкого уровня;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скопированная с плохо отформатированной дискеты;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программа небольшого размера, которая может приписывать себя к другим программам, обладает способностью «размножаться».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15.Задан адрес электронной почты в сети Интернет: fortuna@list.ru. Каково имя почтового сервера?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fortuna@list.ru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16.Обработка информации – это процесс ее: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из одного вида в другой в соответствии с формальными правилами.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к виду, удобному для передачи.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преднамеренного искажения.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17.Какая из приведенных схем соединения компьютеров представляет собой замкнутую цепочку?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правильного ответа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18.Для просмотра WEB-страниц предназначены: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серверы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браузеры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телеконференции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провайдеры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19.Разъемы для подключения внутренних устройств называются: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интерпретаторами.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компиляторами.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20.Хранение информации невозможно без …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 связи.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информации.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Совокупность систематизированных и организованных специальным образом данных и знаний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среда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22.Преднамеренная угроза безопасности информации называется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23.Существует ли в законодательстве РФ Закон «Об электронной цифровой подписи»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24.DrWeb, Касперский–являются … программами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антивирусными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25.Интернет – это компьютерная ….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26.Для связи между собой нескольких локальных сетей, работающих по разным протоколам, служат специальные средства, называемые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27.… - это автоматизированные системы, работающие в интерактивном режиме и обеспечивающие пользователей справочной информацией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Информационно-справочные системы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28.Основное средство поиска документов в информационной системе СПС «Консультант плюс» называется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реквизитов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29.Повторители, коммутаторы (мосты), маршрутизаторы и шлюзы относятся к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Коммутационным узлам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30.Реквизит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 позволяющий идентифицировать владельца сертификата ключа подписи называется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цифровая подпись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21-26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DF692F" w:rsidRPr="00DF692F" w:rsidRDefault="00DF692F" w:rsidP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2F" w:rsidRPr="00DF692F" w:rsidRDefault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92F" w:rsidRPr="00DF692F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98D" w:rsidRDefault="0085698D" w:rsidP="00360067">
      <w:pPr>
        <w:spacing w:after="0" w:line="240" w:lineRule="auto"/>
      </w:pPr>
      <w:r>
        <w:separator/>
      </w:r>
    </w:p>
  </w:endnote>
  <w:endnote w:type="continuationSeparator" w:id="0">
    <w:p w:rsidR="0085698D" w:rsidRDefault="0085698D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093"/>
      <w:docPartObj>
        <w:docPartGallery w:val="Page Numbers (Bottom of Page)"/>
        <w:docPartUnique/>
      </w:docPartObj>
    </w:sdtPr>
    <w:sdtEndPr/>
    <w:sdtContent>
      <w:p w:rsidR="005F0470" w:rsidRDefault="00614DAE">
        <w:pPr>
          <w:pStyle w:val="a9"/>
          <w:jc w:val="right"/>
        </w:pPr>
        <w:r>
          <w:fldChar w:fldCharType="begin"/>
        </w:r>
        <w:r w:rsidR="005F0470">
          <w:instrText xml:space="preserve"> PAGE   \* MERGEFORMAT </w:instrText>
        </w:r>
        <w:r>
          <w:fldChar w:fldCharType="separate"/>
        </w:r>
        <w:r w:rsidR="005F04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103"/>
      <w:docPartObj>
        <w:docPartGallery w:val="Page Numbers (Bottom of Page)"/>
        <w:docPartUnique/>
      </w:docPartObj>
    </w:sdtPr>
    <w:sdtEndPr/>
    <w:sdtContent>
      <w:p w:rsidR="005F0470" w:rsidRDefault="00614DAE">
        <w:pPr>
          <w:pStyle w:val="a9"/>
          <w:jc w:val="right"/>
        </w:pPr>
        <w:r>
          <w:fldChar w:fldCharType="begin"/>
        </w:r>
        <w:r w:rsidR="005F0470">
          <w:instrText xml:space="preserve"> PAGE   \* MERGEFORMAT </w:instrText>
        </w:r>
        <w:r>
          <w:fldChar w:fldCharType="separate"/>
        </w:r>
        <w:r w:rsidR="003E0F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98D" w:rsidRDefault="0085698D" w:rsidP="00360067">
      <w:pPr>
        <w:spacing w:after="0" w:line="240" w:lineRule="auto"/>
      </w:pPr>
      <w:r>
        <w:separator/>
      </w:r>
    </w:p>
  </w:footnote>
  <w:footnote w:type="continuationSeparator" w:id="0">
    <w:p w:rsidR="0085698D" w:rsidRDefault="0085698D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B00"/>
    <w:multiLevelType w:val="multilevel"/>
    <w:tmpl w:val="C4F815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AF1FF3"/>
    <w:multiLevelType w:val="multilevel"/>
    <w:tmpl w:val="E0AA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2420D0"/>
    <w:multiLevelType w:val="multilevel"/>
    <w:tmpl w:val="08E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73BCE"/>
    <w:multiLevelType w:val="multilevel"/>
    <w:tmpl w:val="138EA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455BFB"/>
    <w:multiLevelType w:val="multilevel"/>
    <w:tmpl w:val="CE06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B463B0"/>
    <w:multiLevelType w:val="multilevel"/>
    <w:tmpl w:val="2CAAF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166A37"/>
    <w:multiLevelType w:val="multilevel"/>
    <w:tmpl w:val="FC84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234FA0"/>
    <w:multiLevelType w:val="multilevel"/>
    <w:tmpl w:val="0016A0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4B7EAC"/>
    <w:multiLevelType w:val="multilevel"/>
    <w:tmpl w:val="E57675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504F17"/>
    <w:multiLevelType w:val="multilevel"/>
    <w:tmpl w:val="B496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D2516A"/>
    <w:multiLevelType w:val="multilevel"/>
    <w:tmpl w:val="4D089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102085"/>
    <w:multiLevelType w:val="multilevel"/>
    <w:tmpl w:val="B1FC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06731A"/>
    <w:multiLevelType w:val="multilevel"/>
    <w:tmpl w:val="19F0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1D50DD"/>
    <w:multiLevelType w:val="multilevel"/>
    <w:tmpl w:val="F596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E3B25"/>
    <w:multiLevelType w:val="multilevel"/>
    <w:tmpl w:val="7882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7A08C6"/>
    <w:multiLevelType w:val="multilevel"/>
    <w:tmpl w:val="9D16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8123A7"/>
    <w:multiLevelType w:val="multilevel"/>
    <w:tmpl w:val="0B20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28E798B"/>
    <w:multiLevelType w:val="multilevel"/>
    <w:tmpl w:val="26A60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250238"/>
    <w:multiLevelType w:val="multilevel"/>
    <w:tmpl w:val="7F46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2864A0"/>
    <w:multiLevelType w:val="multilevel"/>
    <w:tmpl w:val="1518A4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A646CF"/>
    <w:multiLevelType w:val="multilevel"/>
    <w:tmpl w:val="55CA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005416"/>
    <w:multiLevelType w:val="multilevel"/>
    <w:tmpl w:val="1910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E061D0"/>
    <w:multiLevelType w:val="multilevel"/>
    <w:tmpl w:val="852A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E51721"/>
    <w:multiLevelType w:val="multilevel"/>
    <w:tmpl w:val="ED9A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806796"/>
    <w:multiLevelType w:val="multilevel"/>
    <w:tmpl w:val="58D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BD79CA"/>
    <w:multiLevelType w:val="multilevel"/>
    <w:tmpl w:val="0AC2F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1873F8"/>
    <w:multiLevelType w:val="multilevel"/>
    <w:tmpl w:val="644EA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DA0225"/>
    <w:multiLevelType w:val="multilevel"/>
    <w:tmpl w:val="FAD4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C29158B"/>
    <w:multiLevelType w:val="multilevel"/>
    <w:tmpl w:val="4D62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8E2FBD"/>
    <w:multiLevelType w:val="multilevel"/>
    <w:tmpl w:val="2A1CBE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B023BB"/>
    <w:multiLevelType w:val="multilevel"/>
    <w:tmpl w:val="0A3840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636ED0"/>
    <w:multiLevelType w:val="multilevel"/>
    <w:tmpl w:val="F6583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6B109EE"/>
    <w:multiLevelType w:val="multilevel"/>
    <w:tmpl w:val="27A2D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365485"/>
    <w:multiLevelType w:val="multilevel"/>
    <w:tmpl w:val="7024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9427C18"/>
    <w:multiLevelType w:val="multilevel"/>
    <w:tmpl w:val="1294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9944537"/>
    <w:multiLevelType w:val="multilevel"/>
    <w:tmpl w:val="303C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6E0A59"/>
    <w:multiLevelType w:val="multilevel"/>
    <w:tmpl w:val="67C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A41FA9"/>
    <w:multiLevelType w:val="multilevel"/>
    <w:tmpl w:val="7D42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C57134"/>
    <w:multiLevelType w:val="multilevel"/>
    <w:tmpl w:val="5A0CE5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ACE5144"/>
    <w:multiLevelType w:val="multilevel"/>
    <w:tmpl w:val="CC3E1E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BE80EBE"/>
    <w:multiLevelType w:val="multilevel"/>
    <w:tmpl w:val="72E07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C492DB8"/>
    <w:multiLevelType w:val="multilevel"/>
    <w:tmpl w:val="6FE4E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CF43628"/>
    <w:multiLevelType w:val="multilevel"/>
    <w:tmpl w:val="DB584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B4212A"/>
    <w:multiLevelType w:val="multilevel"/>
    <w:tmpl w:val="DEC8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871A6B"/>
    <w:multiLevelType w:val="multilevel"/>
    <w:tmpl w:val="635A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FA50A58"/>
    <w:multiLevelType w:val="multilevel"/>
    <w:tmpl w:val="E60622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C32775"/>
    <w:multiLevelType w:val="multilevel"/>
    <w:tmpl w:val="B774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3EE76D5"/>
    <w:multiLevelType w:val="multilevel"/>
    <w:tmpl w:val="1B0A94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40970A8"/>
    <w:multiLevelType w:val="multilevel"/>
    <w:tmpl w:val="3E8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4E32321"/>
    <w:multiLevelType w:val="multilevel"/>
    <w:tmpl w:val="A47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749354D"/>
    <w:multiLevelType w:val="multilevel"/>
    <w:tmpl w:val="069AB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496C40"/>
    <w:multiLevelType w:val="multilevel"/>
    <w:tmpl w:val="554A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B8F2774"/>
    <w:multiLevelType w:val="multilevel"/>
    <w:tmpl w:val="A740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EE2538"/>
    <w:multiLevelType w:val="multilevel"/>
    <w:tmpl w:val="08F0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364C8"/>
    <w:multiLevelType w:val="multilevel"/>
    <w:tmpl w:val="53705E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3A1915"/>
    <w:multiLevelType w:val="multilevel"/>
    <w:tmpl w:val="C1CE8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DB4510D"/>
    <w:multiLevelType w:val="multilevel"/>
    <w:tmpl w:val="488A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DD54FC2"/>
    <w:multiLevelType w:val="multilevel"/>
    <w:tmpl w:val="34AAB4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16E6488"/>
    <w:multiLevelType w:val="multilevel"/>
    <w:tmpl w:val="249829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FB03BD"/>
    <w:multiLevelType w:val="multilevel"/>
    <w:tmpl w:val="28AA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2172F6E"/>
    <w:multiLevelType w:val="multilevel"/>
    <w:tmpl w:val="A996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3706380"/>
    <w:multiLevelType w:val="multilevel"/>
    <w:tmpl w:val="018E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5383622"/>
    <w:multiLevelType w:val="multilevel"/>
    <w:tmpl w:val="E7E8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73561C"/>
    <w:multiLevelType w:val="multilevel"/>
    <w:tmpl w:val="691E1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996FBC"/>
    <w:multiLevelType w:val="multilevel"/>
    <w:tmpl w:val="83086C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CD66932"/>
    <w:multiLevelType w:val="multilevel"/>
    <w:tmpl w:val="ED48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CD71E64"/>
    <w:multiLevelType w:val="multilevel"/>
    <w:tmpl w:val="4A08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FBE00FA"/>
    <w:multiLevelType w:val="multilevel"/>
    <w:tmpl w:val="47B4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04C3021"/>
    <w:multiLevelType w:val="multilevel"/>
    <w:tmpl w:val="4BBA6D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0CB31B7"/>
    <w:multiLevelType w:val="multilevel"/>
    <w:tmpl w:val="1242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3343619"/>
    <w:multiLevelType w:val="multilevel"/>
    <w:tmpl w:val="4C3A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42971DE"/>
    <w:multiLevelType w:val="multilevel"/>
    <w:tmpl w:val="4F5608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79003C7"/>
    <w:multiLevelType w:val="multilevel"/>
    <w:tmpl w:val="0B7CF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A262150"/>
    <w:multiLevelType w:val="multilevel"/>
    <w:tmpl w:val="68E0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AAF2FAC"/>
    <w:multiLevelType w:val="multilevel"/>
    <w:tmpl w:val="2518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B2437B4"/>
    <w:multiLevelType w:val="multilevel"/>
    <w:tmpl w:val="4F001F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B5A50B3"/>
    <w:multiLevelType w:val="multilevel"/>
    <w:tmpl w:val="4EF8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B7D16D4"/>
    <w:multiLevelType w:val="multilevel"/>
    <w:tmpl w:val="DE225B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B91030D"/>
    <w:multiLevelType w:val="multilevel"/>
    <w:tmpl w:val="6C8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CB55CE9"/>
    <w:multiLevelType w:val="multilevel"/>
    <w:tmpl w:val="294C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D781EFC"/>
    <w:multiLevelType w:val="multilevel"/>
    <w:tmpl w:val="B2B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DB36CF3"/>
    <w:multiLevelType w:val="multilevel"/>
    <w:tmpl w:val="CBDC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E617EBD"/>
    <w:multiLevelType w:val="multilevel"/>
    <w:tmpl w:val="D982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E3286D"/>
    <w:multiLevelType w:val="multilevel"/>
    <w:tmpl w:val="42589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20B02A9"/>
    <w:multiLevelType w:val="multilevel"/>
    <w:tmpl w:val="68D06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2B86FF8"/>
    <w:multiLevelType w:val="multilevel"/>
    <w:tmpl w:val="7F76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3463557"/>
    <w:multiLevelType w:val="hybridMultilevel"/>
    <w:tmpl w:val="375AD1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2" w15:restartNumberingAfterBreak="0">
    <w:nsid w:val="639E6B48"/>
    <w:multiLevelType w:val="multilevel"/>
    <w:tmpl w:val="FA4E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6313BCD"/>
    <w:multiLevelType w:val="multilevel"/>
    <w:tmpl w:val="E2B8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F14EC7"/>
    <w:multiLevelType w:val="multilevel"/>
    <w:tmpl w:val="E698DA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9B875B6"/>
    <w:multiLevelType w:val="multilevel"/>
    <w:tmpl w:val="578E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BD4362"/>
    <w:multiLevelType w:val="multilevel"/>
    <w:tmpl w:val="70AC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CD1CA4"/>
    <w:multiLevelType w:val="multilevel"/>
    <w:tmpl w:val="EFA2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A0C167A"/>
    <w:multiLevelType w:val="multilevel"/>
    <w:tmpl w:val="D9E6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A4B1063"/>
    <w:multiLevelType w:val="multilevel"/>
    <w:tmpl w:val="D3A86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AFB72E5"/>
    <w:multiLevelType w:val="multilevel"/>
    <w:tmpl w:val="0FEA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B1126D7"/>
    <w:multiLevelType w:val="multilevel"/>
    <w:tmpl w:val="8AA6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8212D1"/>
    <w:multiLevelType w:val="multilevel"/>
    <w:tmpl w:val="FBF23B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CF2549F"/>
    <w:multiLevelType w:val="multilevel"/>
    <w:tmpl w:val="1E90C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E101D33"/>
    <w:multiLevelType w:val="multilevel"/>
    <w:tmpl w:val="C2AA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EEE7A1D"/>
    <w:multiLevelType w:val="multilevel"/>
    <w:tmpl w:val="FEFC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FB006CF"/>
    <w:multiLevelType w:val="multilevel"/>
    <w:tmpl w:val="D400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FFC6633"/>
    <w:multiLevelType w:val="multilevel"/>
    <w:tmpl w:val="F54C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0291B28"/>
    <w:multiLevelType w:val="multilevel"/>
    <w:tmpl w:val="FB1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03F62FA"/>
    <w:multiLevelType w:val="multilevel"/>
    <w:tmpl w:val="C842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20A3DF0"/>
    <w:multiLevelType w:val="multilevel"/>
    <w:tmpl w:val="A00680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3C7662B"/>
    <w:multiLevelType w:val="multilevel"/>
    <w:tmpl w:val="AE00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51F7790"/>
    <w:multiLevelType w:val="multilevel"/>
    <w:tmpl w:val="639E02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811784E"/>
    <w:multiLevelType w:val="multilevel"/>
    <w:tmpl w:val="4244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8424556"/>
    <w:multiLevelType w:val="multilevel"/>
    <w:tmpl w:val="6D9EC2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8E404CD"/>
    <w:multiLevelType w:val="multilevel"/>
    <w:tmpl w:val="B0B8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9784FE9"/>
    <w:multiLevelType w:val="multilevel"/>
    <w:tmpl w:val="E5544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ABA0755"/>
    <w:multiLevelType w:val="multilevel"/>
    <w:tmpl w:val="DE3AE1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FF56D7"/>
    <w:multiLevelType w:val="multilevel"/>
    <w:tmpl w:val="67D6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B0241A3"/>
    <w:multiLevelType w:val="multilevel"/>
    <w:tmpl w:val="A09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F5957D9"/>
    <w:multiLevelType w:val="multilevel"/>
    <w:tmpl w:val="CA5A8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9"/>
  </w:num>
  <w:num w:numId="2">
    <w:abstractNumId w:val="68"/>
  </w:num>
  <w:num w:numId="3">
    <w:abstractNumId w:val="38"/>
  </w:num>
  <w:num w:numId="4">
    <w:abstractNumId w:val="42"/>
  </w:num>
  <w:num w:numId="5">
    <w:abstractNumId w:val="124"/>
  </w:num>
  <w:num w:numId="6">
    <w:abstractNumId w:val="89"/>
  </w:num>
  <w:num w:numId="7">
    <w:abstractNumId w:val="36"/>
  </w:num>
  <w:num w:numId="8">
    <w:abstractNumId w:val="83"/>
  </w:num>
  <w:num w:numId="9">
    <w:abstractNumId w:val="145"/>
  </w:num>
  <w:num w:numId="10">
    <w:abstractNumId w:val="136"/>
  </w:num>
  <w:num w:numId="11">
    <w:abstractNumId w:val="113"/>
  </w:num>
  <w:num w:numId="12">
    <w:abstractNumId w:val="1"/>
  </w:num>
  <w:num w:numId="13">
    <w:abstractNumId w:val="16"/>
  </w:num>
  <w:num w:numId="14">
    <w:abstractNumId w:val="69"/>
  </w:num>
  <w:num w:numId="15">
    <w:abstractNumId w:val="51"/>
  </w:num>
  <w:num w:numId="16">
    <w:abstractNumId w:val="96"/>
  </w:num>
  <w:num w:numId="17">
    <w:abstractNumId w:val="81"/>
  </w:num>
  <w:num w:numId="18">
    <w:abstractNumId w:val="34"/>
  </w:num>
  <w:num w:numId="19">
    <w:abstractNumId w:val="92"/>
  </w:num>
  <w:num w:numId="20">
    <w:abstractNumId w:val="140"/>
  </w:num>
  <w:num w:numId="21">
    <w:abstractNumId w:val="78"/>
  </w:num>
  <w:num w:numId="22">
    <w:abstractNumId w:val="82"/>
  </w:num>
  <w:num w:numId="23">
    <w:abstractNumId w:val="93"/>
  </w:num>
  <w:num w:numId="24">
    <w:abstractNumId w:val="33"/>
  </w:num>
  <w:num w:numId="25">
    <w:abstractNumId w:val="137"/>
  </w:num>
  <w:num w:numId="26">
    <w:abstractNumId w:val="45"/>
  </w:num>
  <w:num w:numId="27">
    <w:abstractNumId w:val="107"/>
  </w:num>
  <w:num w:numId="28">
    <w:abstractNumId w:val="57"/>
  </w:num>
  <w:num w:numId="29">
    <w:abstractNumId w:val="17"/>
  </w:num>
  <w:num w:numId="30">
    <w:abstractNumId w:val="95"/>
  </w:num>
  <w:num w:numId="31">
    <w:abstractNumId w:val="139"/>
  </w:num>
  <w:num w:numId="32">
    <w:abstractNumId w:val="128"/>
  </w:num>
  <w:num w:numId="33">
    <w:abstractNumId w:val="115"/>
  </w:num>
  <w:num w:numId="34">
    <w:abstractNumId w:val="29"/>
  </w:num>
  <w:num w:numId="35">
    <w:abstractNumId w:val="72"/>
  </w:num>
  <w:num w:numId="36">
    <w:abstractNumId w:val="46"/>
  </w:num>
  <w:num w:numId="37">
    <w:abstractNumId w:val="61"/>
  </w:num>
  <w:num w:numId="38">
    <w:abstractNumId w:val="104"/>
  </w:num>
  <w:num w:numId="39">
    <w:abstractNumId w:val="129"/>
  </w:num>
  <w:num w:numId="40">
    <w:abstractNumId w:val="122"/>
  </w:num>
  <w:num w:numId="41">
    <w:abstractNumId w:val="79"/>
  </w:num>
  <w:num w:numId="42">
    <w:abstractNumId w:val="53"/>
  </w:num>
  <w:num w:numId="43">
    <w:abstractNumId w:val="4"/>
  </w:num>
  <w:num w:numId="44">
    <w:abstractNumId w:val="101"/>
  </w:num>
  <w:num w:numId="45">
    <w:abstractNumId w:val="40"/>
  </w:num>
  <w:num w:numId="46">
    <w:abstractNumId w:val="144"/>
  </w:num>
  <w:num w:numId="47">
    <w:abstractNumId w:val="9"/>
  </w:num>
  <w:num w:numId="48">
    <w:abstractNumId w:val="59"/>
  </w:num>
  <w:num w:numId="49">
    <w:abstractNumId w:val="73"/>
  </w:num>
  <w:num w:numId="50">
    <w:abstractNumId w:val="71"/>
  </w:num>
  <w:num w:numId="51">
    <w:abstractNumId w:val="35"/>
  </w:num>
  <w:num w:numId="52">
    <w:abstractNumId w:val="86"/>
  </w:num>
  <w:num w:numId="53">
    <w:abstractNumId w:val="121"/>
  </w:num>
  <w:num w:numId="54">
    <w:abstractNumId w:val="39"/>
  </w:num>
  <w:num w:numId="55">
    <w:abstractNumId w:val="20"/>
  </w:num>
  <w:num w:numId="56">
    <w:abstractNumId w:val="99"/>
  </w:num>
  <w:num w:numId="57">
    <w:abstractNumId w:val="62"/>
  </w:num>
  <w:num w:numId="58">
    <w:abstractNumId w:val="138"/>
  </w:num>
  <w:num w:numId="59">
    <w:abstractNumId w:val="22"/>
  </w:num>
  <w:num w:numId="60">
    <w:abstractNumId w:val="66"/>
  </w:num>
  <w:num w:numId="61">
    <w:abstractNumId w:val="134"/>
  </w:num>
  <w:num w:numId="62">
    <w:abstractNumId w:val="80"/>
  </w:num>
  <w:num w:numId="63">
    <w:abstractNumId w:val="146"/>
  </w:num>
  <w:num w:numId="64">
    <w:abstractNumId w:val="37"/>
  </w:num>
  <w:num w:numId="65">
    <w:abstractNumId w:val="103"/>
  </w:num>
  <w:num w:numId="66">
    <w:abstractNumId w:val="23"/>
  </w:num>
  <w:num w:numId="67">
    <w:abstractNumId w:val="13"/>
  </w:num>
  <w:num w:numId="68">
    <w:abstractNumId w:val="76"/>
  </w:num>
  <w:num w:numId="69">
    <w:abstractNumId w:val="27"/>
  </w:num>
  <w:num w:numId="70">
    <w:abstractNumId w:val="26"/>
  </w:num>
  <w:num w:numId="71">
    <w:abstractNumId w:val="43"/>
  </w:num>
  <w:num w:numId="72">
    <w:abstractNumId w:val="90"/>
  </w:num>
  <w:num w:numId="73">
    <w:abstractNumId w:val="21"/>
  </w:num>
  <w:num w:numId="74">
    <w:abstractNumId w:val="77"/>
  </w:num>
  <w:num w:numId="75">
    <w:abstractNumId w:val="3"/>
  </w:num>
  <w:num w:numId="76">
    <w:abstractNumId w:val="112"/>
  </w:num>
  <w:num w:numId="77">
    <w:abstractNumId w:val="54"/>
  </w:num>
  <w:num w:numId="78">
    <w:abstractNumId w:val="97"/>
  </w:num>
  <w:num w:numId="79">
    <w:abstractNumId w:val="28"/>
  </w:num>
  <w:num w:numId="80">
    <w:abstractNumId w:val="11"/>
  </w:num>
  <w:num w:numId="81">
    <w:abstractNumId w:val="6"/>
  </w:num>
  <w:num w:numId="82">
    <w:abstractNumId w:val="48"/>
  </w:num>
  <w:num w:numId="83">
    <w:abstractNumId w:val="125"/>
  </w:num>
  <w:num w:numId="84">
    <w:abstractNumId w:val="8"/>
  </w:num>
  <w:num w:numId="85">
    <w:abstractNumId w:val="87"/>
  </w:num>
  <w:num w:numId="86">
    <w:abstractNumId w:val="150"/>
  </w:num>
  <w:num w:numId="87">
    <w:abstractNumId w:val="5"/>
  </w:num>
  <w:num w:numId="88">
    <w:abstractNumId w:val="52"/>
  </w:num>
  <w:num w:numId="89">
    <w:abstractNumId w:val="110"/>
  </w:num>
  <w:num w:numId="90">
    <w:abstractNumId w:val="108"/>
  </w:num>
  <w:num w:numId="91">
    <w:abstractNumId w:val="94"/>
  </w:num>
  <w:num w:numId="92">
    <w:abstractNumId w:val="50"/>
  </w:num>
  <w:num w:numId="93">
    <w:abstractNumId w:val="67"/>
  </w:num>
  <w:num w:numId="94">
    <w:abstractNumId w:val="116"/>
  </w:num>
  <w:num w:numId="95">
    <w:abstractNumId w:val="142"/>
  </w:num>
  <w:num w:numId="96">
    <w:abstractNumId w:val="15"/>
  </w:num>
  <w:num w:numId="97">
    <w:abstractNumId w:val="102"/>
  </w:num>
  <w:num w:numId="98">
    <w:abstractNumId w:val="60"/>
  </w:num>
  <w:num w:numId="99">
    <w:abstractNumId w:val="127"/>
  </w:num>
  <w:num w:numId="100">
    <w:abstractNumId w:val="2"/>
  </w:num>
  <w:num w:numId="101">
    <w:abstractNumId w:val="98"/>
  </w:num>
  <w:num w:numId="102">
    <w:abstractNumId w:val="109"/>
  </w:num>
  <w:num w:numId="103">
    <w:abstractNumId w:val="14"/>
  </w:num>
  <w:num w:numId="104">
    <w:abstractNumId w:val="56"/>
  </w:num>
  <w:num w:numId="105">
    <w:abstractNumId w:val="143"/>
  </w:num>
  <w:num w:numId="106">
    <w:abstractNumId w:val="0"/>
  </w:num>
  <w:num w:numId="107">
    <w:abstractNumId w:val="132"/>
  </w:num>
  <w:num w:numId="108">
    <w:abstractNumId w:val="91"/>
  </w:num>
  <w:num w:numId="109">
    <w:abstractNumId w:val="74"/>
  </w:num>
  <w:num w:numId="110">
    <w:abstractNumId w:val="49"/>
  </w:num>
  <w:num w:numId="111">
    <w:abstractNumId w:val="31"/>
  </w:num>
  <w:num w:numId="112">
    <w:abstractNumId w:val="85"/>
  </w:num>
  <w:num w:numId="113">
    <w:abstractNumId w:val="64"/>
  </w:num>
  <w:num w:numId="114">
    <w:abstractNumId w:val="135"/>
  </w:num>
  <w:num w:numId="115">
    <w:abstractNumId w:val="100"/>
  </w:num>
  <w:num w:numId="116">
    <w:abstractNumId w:val="55"/>
  </w:num>
  <w:num w:numId="117">
    <w:abstractNumId w:val="131"/>
  </w:num>
  <w:num w:numId="118">
    <w:abstractNumId w:val="147"/>
  </w:num>
  <w:num w:numId="119">
    <w:abstractNumId w:val="12"/>
  </w:num>
  <w:num w:numId="120">
    <w:abstractNumId w:val="41"/>
  </w:num>
  <w:num w:numId="121">
    <w:abstractNumId w:val="130"/>
  </w:num>
  <w:num w:numId="122">
    <w:abstractNumId w:val="106"/>
  </w:num>
  <w:num w:numId="123">
    <w:abstractNumId w:val="114"/>
  </w:num>
  <w:num w:numId="124">
    <w:abstractNumId w:val="32"/>
  </w:num>
  <w:num w:numId="125">
    <w:abstractNumId w:val="75"/>
  </w:num>
  <w:num w:numId="126">
    <w:abstractNumId w:val="120"/>
  </w:num>
  <w:num w:numId="127">
    <w:abstractNumId w:val="123"/>
  </w:num>
  <w:num w:numId="128">
    <w:abstractNumId w:val="141"/>
  </w:num>
  <w:num w:numId="129">
    <w:abstractNumId w:val="118"/>
  </w:num>
  <w:num w:numId="130">
    <w:abstractNumId w:val="19"/>
  </w:num>
  <w:num w:numId="131">
    <w:abstractNumId w:val="126"/>
  </w:num>
  <w:num w:numId="132">
    <w:abstractNumId w:val="25"/>
  </w:num>
  <w:num w:numId="133">
    <w:abstractNumId w:val="58"/>
  </w:num>
  <w:num w:numId="134">
    <w:abstractNumId w:val="70"/>
  </w:num>
  <w:num w:numId="135">
    <w:abstractNumId w:val="10"/>
  </w:num>
  <w:num w:numId="136">
    <w:abstractNumId w:val="84"/>
  </w:num>
  <w:num w:numId="137">
    <w:abstractNumId w:val="7"/>
  </w:num>
  <w:num w:numId="138">
    <w:abstractNumId w:val="119"/>
  </w:num>
  <w:num w:numId="139">
    <w:abstractNumId w:val="63"/>
  </w:num>
  <w:num w:numId="140">
    <w:abstractNumId w:val="44"/>
  </w:num>
  <w:num w:numId="141">
    <w:abstractNumId w:val="65"/>
  </w:num>
  <w:num w:numId="142">
    <w:abstractNumId w:val="24"/>
  </w:num>
  <w:num w:numId="143">
    <w:abstractNumId w:val="47"/>
  </w:num>
  <w:num w:numId="144">
    <w:abstractNumId w:val="18"/>
  </w:num>
  <w:num w:numId="145">
    <w:abstractNumId w:val="117"/>
  </w:num>
  <w:num w:numId="146">
    <w:abstractNumId w:val="30"/>
  </w:num>
  <w:num w:numId="147">
    <w:abstractNumId w:val="148"/>
  </w:num>
  <w:num w:numId="148">
    <w:abstractNumId w:val="88"/>
  </w:num>
  <w:num w:numId="149">
    <w:abstractNumId w:val="133"/>
  </w:num>
  <w:num w:numId="150">
    <w:abstractNumId w:val="105"/>
  </w:num>
  <w:num w:numId="151">
    <w:abstractNumId w:val="111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70C28"/>
    <w:rsid w:val="00090E8D"/>
    <w:rsid w:val="000A0DD2"/>
    <w:rsid w:val="000A332F"/>
    <w:rsid w:val="000A59EA"/>
    <w:rsid w:val="000A5F5C"/>
    <w:rsid w:val="000B4A20"/>
    <w:rsid w:val="000B5838"/>
    <w:rsid w:val="000C2D61"/>
    <w:rsid w:val="000C3514"/>
    <w:rsid w:val="000E041F"/>
    <w:rsid w:val="000E2F79"/>
    <w:rsid w:val="000E35B2"/>
    <w:rsid w:val="000E43F1"/>
    <w:rsid w:val="000E64F7"/>
    <w:rsid w:val="000F0AF4"/>
    <w:rsid w:val="000F2BE9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35DB"/>
    <w:rsid w:val="001F2056"/>
    <w:rsid w:val="001F471C"/>
    <w:rsid w:val="001F4D1A"/>
    <w:rsid w:val="002023B5"/>
    <w:rsid w:val="002118FF"/>
    <w:rsid w:val="0021689D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03D1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761B"/>
    <w:rsid w:val="003E0F8E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196A"/>
    <w:rsid w:val="00462826"/>
    <w:rsid w:val="004653A4"/>
    <w:rsid w:val="00474CE3"/>
    <w:rsid w:val="00480AB5"/>
    <w:rsid w:val="00480B12"/>
    <w:rsid w:val="00481F6B"/>
    <w:rsid w:val="004846AD"/>
    <w:rsid w:val="004A006C"/>
    <w:rsid w:val="004A1DF2"/>
    <w:rsid w:val="004A631A"/>
    <w:rsid w:val="004B0EE4"/>
    <w:rsid w:val="004B4562"/>
    <w:rsid w:val="004D3592"/>
    <w:rsid w:val="004D4648"/>
    <w:rsid w:val="004D7380"/>
    <w:rsid w:val="004E3006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972"/>
    <w:rsid w:val="00591738"/>
    <w:rsid w:val="00595FA5"/>
    <w:rsid w:val="00596F0D"/>
    <w:rsid w:val="005A623C"/>
    <w:rsid w:val="005A66BF"/>
    <w:rsid w:val="005B2F30"/>
    <w:rsid w:val="005B580F"/>
    <w:rsid w:val="005C2625"/>
    <w:rsid w:val="005C4615"/>
    <w:rsid w:val="005D0FE8"/>
    <w:rsid w:val="005D2FD4"/>
    <w:rsid w:val="005E18A7"/>
    <w:rsid w:val="005F0470"/>
    <w:rsid w:val="005F10D9"/>
    <w:rsid w:val="005F4875"/>
    <w:rsid w:val="00604758"/>
    <w:rsid w:val="006121EB"/>
    <w:rsid w:val="00612E4E"/>
    <w:rsid w:val="00614DA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0B77"/>
    <w:rsid w:val="006F5CCB"/>
    <w:rsid w:val="006F7204"/>
    <w:rsid w:val="006F7459"/>
    <w:rsid w:val="00703876"/>
    <w:rsid w:val="00705ADB"/>
    <w:rsid w:val="00710380"/>
    <w:rsid w:val="0071254E"/>
    <w:rsid w:val="007471CC"/>
    <w:rsid w:val="00750869"/>
    <w:rsid w:val="00750F5C"/>
    <w:rsid w:val="00754A67"/>
    <w:rsid w:val="00765CF5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698D"/>
    <w:rsid w:val="00857213"/>
    <w:rsid w:val="008577BE"/>
    <w:rsid w:val="008666C6"/>
    <w:rsid w:val="0087748A"/>
    <w:rsid w:val="00880D96"/>
    <w:rsid w:val="00883379"/>
    <w:rsid w:val="008879BB"/>
    <w:rsid w:val="008977F4"/>
    <w:rsid w:val="008A176C"/>
    <w:rsid w:val="008A6B51"/>
    <w:rsid w:val="008B044E"/>
    <w:rsid w:val="008B2B6E"/>
    <w:rsid w:val="008C0F50"/>
    <w:rsid w:val="008C5280"/>
    <w:rsid w:val="008D12B2"/>
    <w:rsid w:val="008E0C4B"/>
    <w:rsid w:val="008E1EC2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41F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0978"/>
    <w:rsid w:val="00A51F83"/>
    <w:rsid w:val="00A55882"/>
    <w:rsid w:val="00A624DA"/>
    <w:rsid w:val="00A644DD"/>
    <w:rsid w:val="00A83667"/>
    <w:rsid w:val="00A84EB5"/>
    <w:rsid w:val="00A850D4"/>
    <w:rsid w:val="00A8697F"/>
    <w:rsid w:val="00A94E5F"/>
    <w:rsid w:val="00AA44CC"/>
    <w:rsid w:val="00AB0043"/>
    <w:rsid w:val="00AB7904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0717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051F4"/>
    <w:rsid w:val="00C14A0F"/>
    <w:rsid w:val="00C162D4"/>
    <w:rsid w:val="00C16616"/>
    <w:rsid w:val="00C172CF"/>
    <w:rsid w:val="00C2077E"/>
    <w:rsid w:val="00C22EF5"/>
    <w:rsid w:val="00C23E9D"/>
    <w:rsid w:val="00C247A4"/>
    <w:rsid w:val="00C31A4A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1AE4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DF692F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39D5"/>
  <w15:docId w15:val="{037C00F6-91E3-4D69-BA43-843A760C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qFormat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List"/>
    <w:basedOn w:val="af2"/>
    <w:rsid w:val="0046196A"/>
    <w:pPr>
      <w:spacing w:after="140"/>
    </w:pPr>
    <w:rPr>
      <w:rFonts w:ascii="Times New Roman" w:hAnsi="Times New Roman" w:cs="Arial"/>
      <w:sz w:val="28"/>
    </w:rPr>
  </w:style>
  <w:style w:type="paragraph" w:styleId="af2">
    <w:name w:val="Body Text"/>
    <w:basedOn w:val="a"/>
    <w:link w:val="af3"/>
    <w:uiPriority w:val="99"/>
    <w:semiHidden/>
    <w:unhideWhenUsed/>
    <w:rsid w:val="0046196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6196A"/>
  </w:style>
  <w:style w:type="paragraph" w:customStyle="1" w:styleId="11">
    <w:name w:val="Заголовок 11"/>
    <w:basedOn w:val="a"/>
    <w:next w:val="a"/>
    <w:uiPriority w:val="9"/>
    <w:qFormat/>
    <w:rsid w:val="00461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461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2">
    <w:name w:val="ListLabel 12"/>
    <w:qFormat/>
    <w:rsid w:val="0046196A"/>
    <w:rPr>
      <w:rFonts w:cs="Courier New"/>
    </w:rPr>
  </w:style>
  <w:style w:type="character" w:customStyle="1" w:styleId="ListLabel53">
    <w:name w:val="ListLabel 53"/>
    <w:qFormat/>
    <w:rsid w:val="0046196A"/>
    <w:rPr>
      <w:rFonts w:cs="Courier New"/>
    </w:rPr>
  </w:style>
  <w:style w:type="character" w:customStyle="1" w:styleId="ListLabel56">
    <w:name w:val="ListLabel 56"/>
    <w:qFormat/>
    <w:rsid w:val="0046196A"/>
    <w:rPr>
      <w:rFonts w:cs="Courier New"/>
    </w:rPr>
  </w:style>
  <w:style w:type="character" w:styleId="af4">
    <w:name w:val="FollowedHyperlink"/>
    <w:basedOn w:val="a0"/>
    <w:uiPriority w:val="99"/>
    <w:semiHidden/>
    <w:unhideWhenUsed/>
    <w:rsid w:val="005759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gif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1C4F-8B1B-4B0A-8E82-53BCBCA6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8330</Words>
  <Characters>47482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Анастасия</cp:lastModifiedBy>
  <cp:revision>32</cp:revision>
  <cp:lastPrinted>2016-02-22T04:16:00Z</cp:lastPrinted>
  <dcterms:created xsi:type="dcterms:W3CDTF">2020-12-29T09:51:00Z</dcterms:created>
  <dcterms:modified xsi:type="dcterms:W3CDTF">2022-04-06T12:21:00Z</dcterms:modified>
</cp:coreProperties>
</file>